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CC" w:rsidRDefault="005250CC" w:rsidP="005250CC">
      <w:pPr>
        <w:jc w:val="center"/>
      </w:pPr>
      <w:r>
        <w:t>Потерпевшие кораблекрушение (</w:t>
      </w:r>
      <w:bookmarkStart w:id="0" w:name="_GoBack"/>
      <w:r>
        <w:t>Команда образование Игра на выявление Лидерства</w:t>
      </w:r>
      <w:bookmarkEnd w:id="0"/>
      <w:r>
        <w:t>)</w:t>
      </w:r>
    </w:p>
    <w:p w:rsidR="00AD0DD7" w:rsidRDefault="00AD0DD7" w:rsidP="00AD0DD7">
      <w:r>
        <w:t>Цель игры: изучить процесс выработки и принятия группового решения в ходе общения и групповой дискуссии.</w:t>
      </w:r>
    </w:p>
    <w:p w:rsidR="00AD0DD7" w:rsidRDefault="00AD0DD7" w:rsidP="00AD0DD7">
      <w:r>
        <w:t>Время проведения: около 1 часа.</w:t>
      </w:r>
    </w:p>
    <w:p w:rsidR="00AD0DD7" w:rsidRDefault="00AD0DD7" w:rsidP="00AD0DD7">
      <w:r>
        <w:t>Порядок проведения:</w:t>
      </w:r>
    </w:p>
    <w:p w:rsidR="00AD0DD7" w:rsidRDefault="00AD0DD7" w:rsidP="00AD0DD7">
      <w:r>
        <w:t xml:space="preserve">1. Ознакомление всех участников с условиями игры (приложение </w:t>
      </w:r>
      <w:r>
        <w:rPr>
          <w:rFonts w:ascii="Arial" w:hAnsi="Arial" w:cs="Arial"/>
        </w:rPr>
        <w:t>╧</w:t>
      </w:r>
      <w:r>
        <w:t xml:space="preserve"> </w:t>
      </w:r>
      <w:proofErr w:type="gramStart"/>
      <w:r>
        <w:t>1..</w:t>
      </w:r>
      <w:proofErr w:type="gramEnd"/>
    </w:p>
    <w:p w:rsidR="00AD0DD7" w:rsidRDefault="00AD0DD7" w:rsidP="00AD0DD7">
      <w:r>
        <w:t xml:space="preserve">2. Попросите каждого из них самостоятельно </w:t>
      </w:r>
      <w:proofErr w:type="spellStart"/>
      <w:r>
        <w:t>проранжировать</w:t>
      </w:r>
      <w:proofErr w:type="spellEnd"/>
      <w:r>
        <w:t xml:space="preserve"> указанные предметы с точки зрения их важности для выживания (поставьте цифру 1 у самого важного для вас предмета, цифру 2 - у второго по значению и т.д., цифра 15 будет соответствовать наименее полезному предмету).</w:t>
      </w:r>
    </w:p>
    <w:p w:rsidR="00AD0DD7" w:rsidRDefault="00AD0DD7" w:rsidP="00AD0DD7">
      <w:r>
        <w:t>На этом этапе игры дискуссии между участниками запрещены. Отметьте среднее индивидуальное время выполнения задания.</w:t>
      </w:r>
    </w:p>
    <w:p w:rsidR="00AD0DD7" w:rsidRDefault="00AD0DD7" w:rsidP="00AD0DD7">
      <w:r>
        <w:t>3. Разбейте группу на подгруппы примерно по 6 человек. Одного участника из каждой подгруппы попросите быть экспертом.</w:t>
      </w:r>
    </w:p>
    <w:p w:rsidR="00AD0DD7" w:rsidRDefault="00AD0DD7" w:rsidP="00AD0DD7">
      <w:r>
        <w:t>Предложите каждой подгруппе составить общее для группы ранжирование предметов по степени их важности (так же, как они это сделали по отдельности).</w:t>
      </w:r>
    </w:p>
    <w:p w:rsidR="00AD0DD7" w:rsidRDefault="00AD0DD7" w:rsidP="00AD0DD7">
      <w:r>
        <w:t>На этом этапе допускается дискуссия по поводу выработки решения.</w:t>
      </w:r>
    </w:p>
    <w:p w:rsidR="00AD0DD7" w:rsidRDefault="00AD0DD7" w:rsidP="00AD0DD7">
      <w:r>
        <w:t>Отметьте среднее время выполнения задания для каждой подгруппы.</w:t>
      </w:r>
    </w:p>
    <w:p w:rsidR="00AD0DD7" w:rsidRDefault="00AD0DD7" w:rsidP="00AD0DD7">
      <w:r>
        <w:t>4. Оцените результаты дискуссии в каждой подгруппе.</w:t>
      </w:r>
    </w:p>
    <w:p w:rsidR="00AD0DD7" w:rsidRDefault="00AD0DD7" w:rsidP="00AD0DD7">
      <w:r>
        <w:t>Для этого:</w:t>
      </w:r>
    </w:p>
    <w:p w:rsidR="00AD0DD7" w:rsidRDefault="00AD0DD7" w:rsidP="00AD0DD7">
      <w:r>
        <w:t>а) выслушайте мнение экспертов о ходе дискуссии и о том, как принималось групповое решение, первоначальные версии, использование веских доводов, аргументов и т. д.;</w:t>
      </w:r>
    </w:p>
    <w:p w:rsidR="00AD0DD7" w:rsidRDefault="00AD0DD7" w:rsidP="00AD0DD7">
      <w:r>
        <w:t>б) зачитайте ⌠правильный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список</w:t>
      </w:r>
      <w:r>
        <w:t xml:space="preserve"> </w:t>
      </w:r>
      <w:r>
        <w:rPr>
          <w:rFonts w:ascii="Calibri" w:hAnsi="Calibri" w:cs="Calibri"/>
        </w:rPr>
        <w:t>ответов</w:t>
      </w:r>
      <w:r>
        <w:t xml:space="preserve">, </w:t>
      </w:r>
      <w:r>
        <w:rPr>
          <w:rFonts w:ascii="Calibri" w:hAnsi="Calibri" w:cs="Calibri"/>
        </w:rPr>
        <w:t>предложенный</w:t>
      </w:r>
      <w:r>
        <w:t xml:space="preserve"> </w:t>
      </w:r>
      <w:r>
        <w:rPr>
          <w:rFonts w:ascii="Calibri" w:hAnsi="Calibri" w:cs="Calibri"/>
        </w:rPr>
        <w:t>экспертами</w:t>
      </w:r>
      <w:r>
        <w:t xml:space="preserve"> </w:t>
      </w:r>
      <w:r>
        <w:rPr>
          <w:rFonts w:ascii="Calibri" w:hAnsi="Calibri" w:cs="Calibri"/>
        </w:rPr>
        <w:t>ЮНЕСКО</w:t>
      </w:r>
      <w:r>
        <w:t xml:space="preserve"> (</w:t>
      </w:r>
      <w:r>
        <w:rPr>
          <w:rFonts w:ascii="Calibri" w:hAnsi="Calibri" w:cs="Calibri"/>
        </w:rPr>
        <w:t>приложение</w:t>
      </w:r>
      <w:r>
        <w:t xml:space="preserve"> </w:t>
      </w:r>
      <w:r>
        <w:rPr>
          <w:rFonts w:ascii="Arial" w:hAnsi="Arial" w:cs="Arial"/>
        </w:rPr>
        <w:t>╧</w:t>
      </w:r>
      <w:r>
        <w:t xml:space="preserve"> 2). </w:t>
      </w:r>
      <w:r>
        <w:rPr>
          <w:rFonts w:ascii="Calibri" w:hAnsi="Calibri" w:cs="Calibri"/>
        </w:rPr>
        <w:t>Предложите</w:t>
      </w:r>
      <w:r>
        <w:t xml:space="preserve"> </w:t>
      </w:r>
      <w:r>
        <w:rPr>
          <w:rFonts w:ascii="Calibri" w:hAnsi="Calibri" w:cs="Calibri"/>
        </w:rPr>
        <w:t>сравнить</w:t>
      </w:r>
      <w:r>
        <w:t xml:space="preserve"> </w:t>
      </w:r>
      <w:r>
        <w:rPr>
          <w:rFonts w:ascii="Calibri" w:hAnsi="Calibri" w:cs="Calibri"/>
        </w:rPr>
        <w:t>⌠правильный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ответ</w:t>
      </w:r>
      <w:r>
        <w:t xml:space="preserve">, </w:t>
      </w:r>
      <w:r>
        <w:rPr>
          <w:rFonts w:ascii="Calibri" w:hAnsi="Calibri" w:cs="Calibri"/>
        </w:rPr>
        <w:t>собственный</w:t>
      </w:r>
      <w:r>
        <w:t xml:space="preserve"> </w:t>
      </w:r>
      <w:r>
        <w:rPr>
          <w:rFonts w:ascii="Calibri" w:hAnsi="Calibri" w:cs="Calibri"/>
        </w:rPr>
        <w:t>результат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результат</w:t>
      </w:r>
      <w:r>
        <w:t xml:space="preserve"> </w:t>
      </w:r>
      <w:r>
        <w:rPr>
          <w:rFonts w:ascii="Calibri" w:hAnsi="Calibri" w:cs="Calibri"/>
        </w:rPr>
        <w:t>группы</w:t>
      </w:r>
      <w:r>
        <w:t xml:space="preserve">: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каждого</w:t>
      </w:r>
      <w:r>
        <w:t xml:space="preserve"> </w:t>
      </w:r>
      <w:r>
        <w:rPr>
          <w:rFonts w:ascii="Calibri" w:hAnsi="Calibri" w:cs="Calibri"/>
        </w:rPr>
        <w:t>предмета</w:t>
      </w:r>
      <w:r>
        <w:t xml:space="preserve"> </w:t>
      </w:r>
      <w:r>
        <w:rPr>
          <w:rFonts w:ascii="Calibri" w:hAnsi="Calibri" w:cs="Calibri"/>
        </w:rPr>
        <w:t>списка</w:t>
      </w:r>
      <w:r>
        <w:t xml:space="preserve"> </w:t>
      </w:r>
      <w:r>
        <w:rPr>
          <w:rFonts w:ascii="Calibri" w:hAnsi="Calibri" w:cs="Calibri"/>
        </w:rPr>
        <w:t>надо</w:t>
      </w:r>
      <w:r>
        <w:t xml:space="preserve"> </w:t>
      </w:r>
      <w:r>
        <w:rPr>
          <w:rFonts w:ascii="Calibri" w:hAnsi="Calibri" w:cs="Calibri"/>
        </w:rPr>
        <w:t>вычислить</w:t>
      </w:r>
      <w:r>
        <w:t xml:space="preserve"> </w:t>
      </w:r>
      <w:r>
        <w:rPr>
          <w:rFonts w:ascii="Calibri" w:hAnsi="Calibri" w:cs="Calibri"/>
        </w:rPr>
        <w:t>разность</w:t>
      </w:r>
      <w:r>
        <w:t xml:space="preserve"> </w:t>
      </w:r>
      <w:r>
        <w:rPr>
          <w:rFonts w:ascii="Calibri" w:hAnsi="Calibri" w:cs="Calibri"/>
        </w:rPr>
        <w:t>между</w:t>
      </w:r>
      <w:r>
        <w:t xml:space="preserve"> </w:t>
      </w:r>
      <w:r>
        <w:rPr>
          <w:rFonts w:ascii="Calibri" w:hAnsi="Calibri" w:cs="Calibri"/>
        </w:rPr>
        <w:t>номером</w:t>
      </w:r>
      <w:r>
        <w:t xml:space="preserve">, </w:t>
      </w:r>
      <w:r>
        <w:rPr>
          <w:rFonts w:ascii="Calibri" w:hAnsi="Calibri" w:cs="Calibri"/>
        </w:rPr>
        <w:t>который</w:t>
      </w:r>
      <w:r>
        <w:t xml:space="preserve"> </w:t>
      </w:r>
      <w:r>
        <w:rPr>
          <w:rFonts w:ascii="Calibri" w:hAnsi="Calibri" w:cs="Calibri"/>
        </w:rPr>
        <w:t>присвоил</w:t>
      </w:r>
      <w:r>
        <w:t xml:space="preserve"> </w:t>
      </w:r>
      <w:r>
        <w:rPr>
          <w:rFonts w:ascii="Calibri" w:hAnsi="Calibri" w:cs="Calibri"/>
        </w:rPr>
        <w:t>ему</w:t>
      </w:r>
      <w:r>
        <w:t xml:space="preserve"> </w:t>
      </w:r>
      <w:r>
        <w:rPr>
          <w:rFonts w:ascii="Calibri" w:hAnsi="Calibri" w:cs="Calibri"/>
        </w:rPr>
        <w:t>индивиду</w:t>
      </w:r>
      <w:r>
        <w:t>ально каждый участник, группа и номером, присвоенным этому предмету экспертами. Сложите абсолютные значения этих разностей для всех предметов.</w:t>
      </w:r>
    </w:p>
    <w:p w:rsidR="00AD0DD7" w:rsidRDefault="00AD0DD7" w:rsidP="00AD0DD7">
      <w:r>
        <w:t>Если сумма больше 30, то участник или подгруппа ⌠утонули</w:t>
      </w:r>
      <w:r>
        <w:rPr>
          <w:rFonts w:ascii="Arial" w:hAnsi="Arial" w:cs="Arial"/>
        </w:rPr>
        <w:t>■</w:t>
      </w:r>
      <w:r>
        <w:t>;</w:t>
      </w:r>
    </w:p>
    <w:p w:rsidR="00AD0DD7" w:rsidRDefault="00AD0DD7" w:rsidP="00AD0DD7">
      <w:r>
        <w:t>в) сравните результаты группового и индивидуального решения. Явился ли результат группового решения более правильным по сравнению с решениями отдельных людей?</w:t>
      </w:r>
    </w:p>
    <w:p w:rsidR="00AD0DD7" w:rsidRDefault="00AD0DD7" w:rsidP="00AD0DD7">
      <w:r>
        <w:t>Комментарий к проведению игры.</w:t>
      </w:r>
    </w:p>
    <w:p w:rsidR="00AD0DD7" w:rsidRDefault="00AD0DD7" w:rsidP="00AD0DD7">
      <w:r>
        <w:t>•</w:t>
      </w:r>
      <w:r>
        <w:tab/>
        <w:t xml:space="preserve">Это упражнение дает возможность количественно оценить эффективность группового решения. </w:t>
      </w:r>
    </w:p>
    <w:p w:rsidR="00AD0DD7" w:rsidRDefault="00AD0DD7" w:rsidP="00AD0DD7">
      <w:r>
        <w:t>•</w:t>
      </w:r>
      <w:r>
        <w:tab/>
      </w:r>
      <w:proofErr w:type="gramStart"/>
      <w:r>
        <w:t>В</w:t>
      </w:r>
      <w:proofErr w:type="gramEnd"/>
      <w:r>
        <w:t xml:space="preserve"> группе возникает большее количество вариантов решения и лучшего качества, чем у работающих в одиночку. </w:t>
      </w:r>
    </w:p>
    <w:p w:rsidR="00AD0DD7" w:rsidRDefault="00AD0DD7" w:rsidP="00AD0DD7">
      <w:r>
        <w:t>•</w:t>
      </w:r>
      <w:r>
        <w:tab/>
        <w:t xml:space="preserve">Решение проблем в условиях группы обычно занимает больше времени, чем решение тех же проблем отдельным индивидом. </w:t>
      </w:r>
    </w:p>
    <w:p w:rsidR="00AD0DD7" w:rsidRDefault="00AD0DD7" w:rsidP="00AD0DD7">
      <w:r>
        <w:t>•</w:t>
      </w:r>
      <w:r>
        <w:tab/>
        <w:t xml:space="preserve">Решения, принятые в результате группового обсуждения, оказываются более рискованными, чем индивидуальные решения. </w:t>
      </w:r>
    </w:p>
    <w:p w:rsidR="00AD0DD7" w:rsidRDefault="00AD0DD7" w:rsidP="00AD0DD7">
      <w:r>
        <w:lastRenderedPageBreak/>
        <w:t>•</w:t>
      </w:r>
      <w:r>
        <w:tab/>
        <w:t xml:space="preserve">Индивид, обладающий особыми умениями (способности, знания, информация), связанными с групповой задачей, обычно более активен в группе, вносит больший вклад в выработку группового решения. </w:t>
      </w:r>
    </w:p>
    <w:p w:rsidR="00AD0DD7" w:rsidRDefault="00AD0DD7" w:rsidP="00AD0DD7">
      <w:r>
        <w:t xml:space="preserve">Представьте себе: вы дрейфуете на яхте в южной части Тихого океана. В результате пожара </w:t>
      </w:r>
      <w:proofErr w:type="spellStart"/>
      <w:r>
        <w:t>бó</w:t>
      </w:r>
      <w:proofErr w:type="spellEnd"/>
      <w:r>
        <w:t xml:space="preserve"> </w:t>
      </w:r>
      <w:proofErr w:type="spellStart"/>
      <w:r>
        <w:t>льшая</w:t>
      </w:r>
      <w:proofErr w:type="spellEnd"/>
      <w:r>
        <w:t xml:space="preserve"> часть яхты и ее груза уничтожена. Яхта медленно тонет. Ваше местонахождение неясно из-за поломки основных навигационных приборов, но примерно вы находитесь на расстоянии тысячи километров от ближайшей земли.</w:t>
      </w:r>
    </w:p>
    <w:p w:rsidR="00AD0DD7" w:rsidRDefault="00AD0DD7" w:rsidP="00AD0DD7">
      <w:r>
        <w:t>Ниже дан список из 15 предметов, которые остались целыми и неповрежденными после пожара. В дополнение к этим предметам вы располагаете прочным надувным плотом с веслами, достаточно большим, чтобы выдержать вас, экипаж и все перечисленные ниже предметы. Имущество оставшихся в живых людей составляют пачка сигарет, несколько коробков спичек и пять однодолларовых банкнот.</w:t>
      </w:r>
    </w:p>
    <w:p w:rsidR="00AD0DD7" w:rsidRDefault="00AD0DD7" w:rsidP="00AD0DD7">
      <w:r>
        <w:t>Сектант.</w:t>
      </w:r>
    </w:p>
    <w:p w:rsidR="00AD0DD7" w:rsidRDefault="00AD0DD7" w:rsidP="00AD0DD7">
      <w:r>
        <w:t>Зеркало для бритья.</w:t>
      </w:r>
    </w:p>
    <w:p w:rsidR="00AD0DD7" w:rsidRDefault="00AD0DD7" w:rsidP="00AD0DD7">
      <w:r>
        <w:t>Канистра с 25 литрами воды.</w:t>
      </w:r>
    </w:p>
    <w:p w:rsidR="00AD0DD7" w:rsidRDefault="00AD0DD7" w:rsidP="00AD0DD7">
      <w:r>
        <w:t>Противомоскитная сетка.</w:t>
      </w:r>
    </w:p>
    <w:p w:rsidR="00AD0DD7" w:rsidRDefault="00AD0DD7" w:rsidP="00AD0DD7">
      <w:r>
        <w:t>Одна коробка с армейским рационом.</w:t>
      </w:r>
    </w:p>
    <w:p w:rsidR="00AD0DD7" w:rsidRDefault="00AD0DD7" w:rsidP="00AD0DD7">
      <w:r>
        <w:t>Карты Тихого океана.</w:t>
      </w:r>
    </w:p>
    <w:p w:rsidR="00AD0DD7" w:rsidRDefault="00AD0DD7" w:rsidP="00AD0DD7">
      <w:r>
        <w:t>Надувная плавательная подушка.</w:t>
      </w:r>
    </w:p>
    <w:p w:rsidR="00AD0DD7" w:rsidRDefault="00AD0DD7" w:rsidP="00AD0DD7">
      <w:r>
        <w:t>Канистра с 10 литрами нефтегазовой смеси.</w:t>
      </w:r>
    </w:p>
    <w:p w:rsidR="00AD0DD7" w:rsidRDefault="00AD0DD7" w:rsidP="00AD0DD7">
      <w:r>
        <w:t>Маленький транзисторный радиоприемник.</w:t>
      </w:r>
    </w:p>
    <w:p w:rsidR="00AD0DD7" w:rsidRDefault="00AD0DD7" w:rsidP="00AD0DD7">
      <w:r>
        <w:t>Репеллент, отпугивающий акул.</w:t>
      </w:r>
    </w:p>
    <w:p w:rsidR="00AD0DD7" w:rsidRDefault="00AD0DD7" w:rsidP="00AD0DD7">
      <w:r>
        <w:t>Два квадратных метра непрозрачной пленки.</w:t>
      </w:r>
    </w:p>
    <w:p w:rsidR="00AD0DD7" w:rsidRDefault="00AD0DD7" w:rsidP="00AD0DD7">
      <w:r>
        <w:t>Один литр рома крепостью 80%.</w:t>
      </w:r>
    </w:p>
    <w:p w:rsidR="00AD0DD7" w:rsidRDefault="00AD0DD7" w:rsidP="00AD0DD7">
      <w:r>
        <w:t>450 метров нейлонового каната.</w:t>
      </w:r>
    </w:p>
    <w:p w:rsidR="00AD0DD7" w:rsidRDefault="00AD0DD7" w:rsidP="00AD0DD7">
      <w:r>
        <w:t>Две коробки шоколада.</w:t>
      </w:r>
    </w:p>
    <w:p w:rsidR="00AD0DD7" w:rsidRDefault="00AD0DD7" w:rsidP="00AD0DD7">
      <w:r>
        <w:t>Рыболовная снасть.</w:t>
      </w:r>
    </w:p>
    <w:p w:rsidR="00AD0DD7" w:rsidRDefault="00AD0DD7" w:rsidP="00AD0DD7">
      <w:r>
        <w:t>1.</w:t>
      </w:r>
      <w:r>
        <w:tab/>
        <w:t>Ответы экспертов ЮНЕСКО для игры ⌠Потерпевшие кораблекрушение</w:t>
      </w:r>
      <w:r>
        <w:rPr>
          <w:rFonts w:ascii="Arial" w:hAnsi="Arial" w:cs="Arial"/>
        </w:rPr>
        <w:t>■</w:t>
      </w:r>
    </w:p>
    <w:p w:rsidR="00AD0DD7" w:rsidRDefault="00AD0DD7" w:rsidP="00AD0DD7">
      <w:r>
        <w:t>Согласно мнению экспертов, основными вещами, необходимыми человеку, потерпевшему кораблекрушение в океане, являются предметы, помогающие выжить до прибытия спасателей. Навигационные средства имеют сравнительно небольшое значение: если даже маленький спасательный плот и в состоянии достичь земли, невозможно на нем запасти достаточное количество воды или пищи для жизни в течение этого периода. Следовательно, самым важным для вас являются зеркало для бритья и канистра нефтегазовой смеси. Эти предметы могут быть использованы для сигнализации воздушным и морским спасателям. Вторыми по значению являются такие вещи, как канистра с водой и коробка с армейским рационом.</w:t>
      </w:r>
    </w:p>
    <w:p w:rsidR="00AD0DD7" w:rsidRDefault="00AD0DD7" w:rsidP="00AD0DD7">
      <w:r>
        <w:t>Информация, которая дается ниже, очевидно, не перечисляет все возможные способы применения данного предмета, а скорее указывает, какое значение имеет данный предмет для выживания.</w:t>
      </w:r>
    </w:p>
    <w:p w:rsidR="00AD0DD7" w:rsidRDefault="00AD0DD7" w:rsidP="00AD0DD7">
      <w:r>
        <w:lastRenderedPageBreak/>
        <w:t>1. Зеркало для бритья √ важно для сигнализации воздушным и морским спасателям.</w:t>
      </w:r>
    </w:p>
    <w:p w:rsidR="00AD0DD7" w:rsidRDefault="00AD0DD7" w:rsidP="00AD0DD7">
      <w:r>
        <w:t>2. Канистра с нефтегазовой смесью √ важна для сигнализации. Может быть зажжена банкнотом и спичкой и будет плыть по воде, привлекая внимание.</w:t>
      </w:r>
    </w:p>
    <w:p w:rsidR="00AD0DD7" w:rsidRDefault="00AD0DD7" w:rsidP="00AD0DD7">
      <w:r>
        <w:t>3. Канистра с водой √ необходима для утоления жажды.</w:t>
      </w:r>
    </w:p>
    <w:p w:rsidR="00AD0DD7" w:rsidRDefault="00AD0DD7" w:rsidP="00AD0DD7">
      <w:r>
        <w:t>4. Коробка с армейским рационом √ обеспечит основную пищу.</w:t>
      </w:r>
    </w:p>
    <w:p w:rsidR="00AD0DD7" w:rsidRDefault="00AD0DD7" w:rsidP="00AD0DD7">
      <w:r>
        <w:t>5. Непрозрачная пленка √ используется для сбора дождевой воды и для защиты от непогоды.</w:t>
      </w:r>
    </w:p>
    <w:p w:rsidR="00AD0DD7" w:rsidRDefault="00AD0DD7" w:rsidP="00AD0DD7">
      <w:r>
        <w:t>6. Коробка шоколада √ резервный запас пищи.</w:t>
      </w:r>
    </w:p>
    <w:p w:rsidR="00AD0DD7" w:rsidRDefault="00AD0DD7" w:rsidP="00AD0DD7">
      <w:r>
        <w:t>7. Рыболовная снасть √ оценивается ниже, чем шоколад, потому что в данной ситуации ⌠синица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руках</w:t>
      </w:r>
      <w:r>
        <w:t xml:space="preserve"> </w:t>
      </w:r>
      <w:r>
        <w:rPr>
          <w:rFonts w:ascii="Calibri" w:hAnsi="Calibri" w:cs="Calibri"/>
        </w:rPr>
        <w:t>лучше</w:t>
      </w:r>
      <w:r>
        <w:t xml:space="preserve"> </w:t>
      </w:r>
      <w:r>
        <w:rPr>
          <w:rFonts w:ascii="Calibri" w:hAnsi="Calibri" w:cs="Calibri"/>
        </w:rPr>
        <w:t>⌠журавля</w:t>
      </w:r>
      <w:r>
        <w:rPr>
          <w:rFonts w:ascii="Arial" w:hAnsi="Arial" w:cs="Arial"/>
        </w:rPr>
        <w:t>■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небе</w:t>
      </w:r>
      <w:r>
        <w:t xml:space="preserve">. </w:t>
      </w:r>
      <w:r>
        <w:rPr>
          <w:rFonts w:ascii="Calibri" w:hAnsi="Calibri" w:cs="Calibri"/>
        </w:rPr>
        <w:t>Нет</w:t>
      </w:r>
      <w:r>
        <w:t xml:space="preserve"> </w:t>
      </w:r>
      <w:r>
        <w:rPr>
          <w:rFonts w:ascii="Calibri" w:hAnsi="Calibri" w:cs="Calibri"/>
        </w:rPr>
        <w:t>уверенности</w:t>
      </w:r>
      <w:r>
        <w:t xml:space="preserve">, </w:t>
      </w:r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вы</w:t>
      </w:r>
      <w:r>
        <w:t xml:space="preserve"> </w:t>
      </w:r>
      <w:r>
        <w:rPr>
          <w:rFonts w:ascii="Calibri" w:hAnsi="Calibri" w:cs="Calibri"/>
        </w:rPr>
        <w:t>поймаете</w:t>
      </w:r>
      <w:r>
        <w:t xml:space="preserve"> </w:t>
      </w:r>
      <w:r>
        <w:rPr>
          <w:rFonts w:ascii="Calibri" w:hAnsi="Calibri" w:cs="Calibri"/>
        </w:rPr>
        <w:t>рыбу</w:t>
      </w:r>
      <w:r>
        <w:t>.</w:t>
      </w:r>
    </w:p>
    <w:p w:rsidR="00AD0DD7" w:rsidRDefault="00AD0DD7" w:rsidP="00AD0DD7">
      <w:r>
        <w:t>8. Нейлоновый канат √ можно использовать для связывания снаряжения, чтобы оно не упало за борт.</w:t>
      </w:r>
    </w:p>
    <w:p w:rsidR="00AD0DD7" w:rsidRDefault="00AD0DD7" w:rsidP="00AD0DD7">
      <w:r>
        <w:t>9. Плавательная подушка √ спасательное средство на случай, если кто-то упадет за борт.</w:t>
      </w:r>
    </w:p>
    <w:p w:rsidR="00AD0DD7" w:rsidRDefault="00AD0DD7" w:rsidP="00AD0DD7">
      <w:r>
        <w:t>10. Репеллент, отпугивающий акул √ назначение очевидно.</w:t>
      </w:r>
    </w:p>
    <w:p w:rsidR="00AD0DD7" w:rsidRDefault="00AD0DD7" w:rsidP="00AD0DD7">
      <w:r>
        <w:t>11. Ром, крепостью 80 % √ содержит алкоголя достаточно для использования в качестве антисептика, в других случаях имеет малую ценность, поскольку его употребление может вызвать обезвоживание.</w:t>
      </w:r>
    </w:p>
    <w:p w:rsidR="00AD0DD7" w:rsidRDefault="00AD0DD7" w:rsidP="00AD0DD7">
      <w:r>
        <w:t>12. Радиоприемник √ имеет незначительную ценность, так как нет передатчика.</w:t>
      </w:r>
    </w:p>
    <w:p w:rsidR="00AD0DD7" w:rsidRDefault="00AD0DD7" w:rsidP="00AD0DD7">
      <w:r>
        <w:t>13. Карты Тихого океана √ бесполезны без дополнительных навигационных приборов. Для вас важнее знать, не где находитесь вы, а где находятся спасатели.</w:t>
      </w:r>
    </w:p>
    <w:p w:rsidR="00AD0DD7" w:rsidRDefault="00AD0DD7" w:rsidP="00AD0DD7">
      <w:r>
        <w:t>14. Противомоскитная сетка √ в Тихом океане нет москитов.</w:t>
      </w:r>
    </w:p>
    <w:p w:rsidR="00AD0DD7" w:rsidRDefault="00AD0DD7" w:rsidP="00AD0DD7">
      <w:r>
        <w:t>15. Сектант √ без таблиц и хронометра относительно бесполезен.</w:t>
      </w:r>
    </w:p>
    <w:p w:rsidR="003E1249" w:rsidRDefault="00AD0DD7" w:rsidP="00AD0DD7">
      <w:r>
        <w:t>Основная причина более высокой оценки сигнальных средств по сравнению с предметами поддержки жизни (пищей и водой) заключается в том, что без средств сигнализации почти нет шансов быть обнаруженными и спасенными. К тому же в большинстве случаев спасатели приходят в первые тридцать шесть часов, а человек может прожить этот период без пищи и воды.</w:t>
      </w:r>
    </w:p>
    <w:sectPr w:rsidR="003E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B"/>
    <w:rsid w:val="003E1249"/>
    <w:rsid w:val="0050382B"/>
    <w:rsid w:val="005250CC"/>
    <w:rsid w:val="006B5573"/>
    <w:rsid w:val="00A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1CC7C-62D1-4DB5-BA2B-D6A1155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2016-12-01T16:16:00Z</cp:lastPrinted>
  <dcterms:created xsi:type="dcterms:W3CDTF">2016-12-01T16:09:00Z</dcterms:created>
  <dcterms:modified xsi:type="dcterms:W3CDTF">2017-02-03T10:34:00Z</dcterms:modified>
</cp:coreProperties>
</file>